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39683E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9683E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9683E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9683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9683E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6B1D50" w:rsidRPr="0039683E" w:rsidRDefault="006B1D50" w:rsidP="006B1D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D50" w:rsidRPr="0039683E" w:rsidRDefault="006B1D50" w:rsidP="006B1D5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от 23.01.2026 г. №38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 xml:space="preserve">О внесений изменений 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 xml:space="preserve">в муниципальную программу </w:t>
      </w:r>
    </w:p>
    <w:p w:rsidR="006B1D50" w:rsidRPr="0039683E" w:rsidRDefault="006B1D50" w:rsidP="006B1D5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39683E">
        <w:rPr>
          <w:rFonts w:ascii="Arial" w:eastAsia="Calibri" w:hAnsi="Arial" w:cs="Arial"/>
          <w:sz w:val="24"/>
          <w:szCs w:val="24"/>
        </w:rPr>
        <w:t>«Обеспечение мероприятий по обеспечению</w:t>
      </w:r>
    </w:p>
    <w:p w:rsidR="006B1D50" w:rsidRPr="0039683E" w:rsidRDefault="006B1D50" w:rsidP="006B1D5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39683E">
        <w:rPr>
          <w:rFonts w:ascii="Arial" w:eastAsia="Calibri" w:hAnsi="Arial" w:cs="Arial"/>
          <w:sz w:val="24"/>
          <w:szCs w:val="24"/>
        </w:rPr>
        <w:t xml:space="preserve">деятельности советников директора </w:t>
      </w:r>
    </w:p>
    <w:p w:rsidR="006B1D50" w:rsidRPr="0039683E" w:rsidRDefault="006B1D50" w:rsidP="006B1D5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39683E">
        <w:rPr>
          <w:rFonts w:ascii="Arial" w:eastAsia="Calibri" w:hAnsi="Arial" w:cs="Arial"/>
          <w:sz w:val="24"/>
          <w:szCs w:val="24"/>
        </w:rPr>
        <w:t xml:space="preserve">по воспитанию и взаимодействию с детскими общественными объединениями в общеобразовательных организациях </w:t>
      </w:r>
      <w:r w:rsidRPr="0039683E">
        <w:rPr>
          <w:rFonts w:ascii="Arial" w:eastAsia="Times New Roman" w:hAnsi="Arial" w:cs="Arial"/>
          <w:sz w:val="24"/>
          <w:szCs w:val="24"/>
        </w:rPr>
        <w:t xml:space="preserve">Ольховского муниципального района </w:t>
      </w:r>
      <w:r w:rsidRPr="0039683E">
        <w:rPr>
          <w:rFonts w:ascii="Arial" w:eastAsia="Calibri" w:hAnsi="Arial" w:cs="Arial"/>
          <w:sz w:val="24"/>
          <w:szCs w:val="24"/>
        </w:rPr>
        <w:t>в 2025-2027 годах»</w:t>
      </w:r>
      <w:r w:rsidRPr="0039683E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утвержденную постановлением 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Администрации Ольховского  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муниципального района 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от 23.09.2024 №726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39683E">
        <w:rPr>
          <w:rFonts w:ascii="Arial" w:eastAsia="Calibri" w:hAnsi="Arial" w:cs="Arial"/>
          <w:sz w:val="24"/>
          <w:szCs w:val="24"/>
        </w:rPr>
        <w:t xml:space="preserve">В целях  повышения эффективности работы, направленной на обеспечение мероприятий по обеспечения деятельности советников директора по воспитанию и взаимодействию с детскими общественными объединениями в  общеобразовательных организациях </w:t>
      </w:r>
      <w:r w:rsidRPr="0039683E">
        <w:rPr>
          <w:rFonts w:ascii="Arial" w:eastAsia="Times New Roman" w:hAnsi="Arial" w:cs="Arial"/>
          <w:sz w:val="24"/>
          <w:szCs w:val="24"/>
        </w:rPr>
        <w:t xml:space="preserve">Ольховского муниципального района в 2025-2027 годах» </w:t>
      </w:r>
      <w:r w:rsidRPr="0039683E">
        <w:rPr>
          <w:rFonts w:ascii="Arial" w:eastAsia="Calibri" w:hAnsi="Arial" w:cs="Arial"/>
          <w:bCs/>
          <w:color w:val="000000"/>
          <w:sz w:val="24"/>
          <w:szCs w:val="24"/>
        </w:rPr>
        <w:t>муниципальных общеобразовательных организаций</w:t>
      </w:r>
      <w:r w:rsidRPr="0039683E">
        <w:rPr>
          <w:rFonts w:ascii="Arial" w:eastAsia="Calibri" w:hAnsi="Arial" w:cs="Arial"/>
          <w:sz w:val="24"/>
          <w:szCs w:val="24"/>
        </w:rPr>
        <w:t xml:space="preserve"> на территории Ольховского муниципального района Волгоградской области, в соответствии с Бюджетным кодексом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постановлением Администрации Ольховского муниципального района Волгоградской области от 25.11.2016 г. № 702  «Об утверждении Порядка разработки, реализации и оценки эффективности реализации </w:t>
      </w:r>
      <w:r w:rsidRPr="0039683E">
        <w:rPr>
          <w:rFonts w:ascii="Arial" w:eastAsia="Calibri" w:hAnsi="Arial" w:cs="Arial"/>
          <w:color w:val="000000"/>
          <w:sz w:val="24"/>
          <w:szCs w:val="24"/>
        </w:rPr>
        <w:t xml:space="preserve"> муниципальных программ Администрации Ольховского муниципального района Волгоградской области</w:t>
      </w:r>
      <w:r w:rsidRPr="0039683E">
        <w:rPr>
          <w:rFonts w:ascii="Arial" w:eastAsia="Calibri" w:hAnsi="Arial" w:cs="Arial"/>
          <w:sz w:val="24"/>
          <w:szCs w:val="24"/>
        </w:rPr>
        <w:t>», Администрация Ольховского муниципального района Волгоградской области,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ПОСТАНОВЛЯЕТ:</w:t>
      </w:r>
    </w:p>
    <w:p w:rsidR="006B1D50" w:rsidRPr="0039683E" w:rsidRDefault="006B1D50" w:rsidP="006B1D50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Arial" w:eastAsia="Calibri" w:hAnsi="Arial" w:cs="Arial"/>
          <w:sz w:val="24"/>
          <w:szCs w:val="24"/>
        </w:rPr>
        <w:sectPr w:rsidR="006B1D50" w:rsidRPr="0039683E" w:rsidSect="00595A6B">
          <w:pgSz w:w="11906" w:h="16838" w:code="9"/>
          <w:pgMar w:top="1134" w:right="850" w:bottom="1134" w:left="1701" w:header="709" w:footer="709" w:gutter="0"/>
          <w:cols w:space="708"/>
          <w:docGrid w:linePitch="381"/>
        </w:sectPr>
      </w:pPr>
      <w:r w:rsidRPr="0039683E">
        <w:rPr>
          <w:rFonts w:ascii="Arial" w:eastAsia="Calibri" w:hAnsi="Arial" w:cs="Arial"/>
          <w:sz w:val="24"/>
          <w:szCs w:val="24"/>
        </w:rPr>
        <w:t xml:space="preserve">Внести следующие изменения в муниципальную программу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39683E">
        <w:rPr>
          <w:rFonts w:ascii="Arial" w:eastAsia="Times New Roman" w:hAnsi="Arial" w:cs="Arial"/>
          <w:sz w:val="24"/>
          <w:szCs w:val="24"/>
        </w:rPr>
        <w:t>Ольховского муниципального района в 2025-2027 годах»</w:t>
      </w:r>
      <w:r w:rsidRPr="0039683E">
        <w:rPr>
          <w:rFonts w:ascii="Arial" w:eastAsia="Calibri" w:hAnsi="Arial" w:cs="Arial"/>
          <w:sz w:val="24"/>
          <w:szCs w:val="24"/>
        </w:rPr>
        <w:t xml:space="preserve"> утвержденную постановлением Администрации Ольховского муниципального района от </w:t>
      </w:r>
      <w:r w:rsidRPr="0039683E">
        <w:rPr>
          <w:rFonts w:ascii="Arial" w:eastAsia="Calibri" w:hAnsi="Arial" w:cs="Arial"/>
          <w:color w:val="000000"/>
          <w:sz w:val="24"/>
          <w:szCs w:val="24"/>
        </w:rPr>
        <w:t>23.09.2024 №726</w:t>
      </w:r>
      <w:r w:rsidRPr="0039683E">
        <w:rPr>
          <w:rFonts w:ascii="Arial" w:eastAsia="Calibri" w:hAnsi="Arial" w:cs="Arial"/>
          <w:sz w:val="24"/>
          <w:szCs w:val="24"/>
        </w:rPr>
        <w:t>:</w:t>
      </w:r>
    </w:p>
    <w:p w:rsidR="006B1D50" w:rsidRPr="0039683E" w:rsidRDefault="006B1D50" w:rsidP="006B1D50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1.1 Преамбулу паспорта муниципальной программы Администрации Ольховского муниципального района   изложить в следующей редакции:</w:t>
      </w:r>
    </w:p>
    <w:p w:rsidR="006B1D50" w:rsidRPr="0039683E" w:rsidRDefault="006B1D50" w:rsidP="006B1D50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3681"/>
        <w:gridCol w:w="5663"/>
      </w:tblGrid>
      <w:tr w:rsidR="006B1D50" w:rsidRPr="0039683E" w:rsidTr="00ED43F6">
        <w:tc>
          <w:tcPr>
            <w:tcW w:w="3681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Объемы и источники финансирования муниципальной программы</w:t>
            </w:r>
          </w:p>
        </w:tc>
        <w:tc>
          <w:tcPr>
            <w:tcW w:w="566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Средства федерального бюджета в сумме </w:t>
            </w: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13309,1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тыс.руб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В том числе по годам реализации: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2025 год – 4446,5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тыс.руб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2026 год – 4371,4 тыс.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руб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2027 год – 4491,2тыс.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руб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Средства областного бюджета в сумме        202,9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тыс.руб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В том числе по годам реализации: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2025 год – 68,8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тыс.руб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2026 год – 66,3 тыс.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руб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2027 год – 67,8 тыс.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руб</w:t>
            </w:r>
            <w:proofErr w:type="spellEnd"/>
          </w:p>
        </w:tc>
      </w:tr>
    </w:tbl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1.2</w:t>
      </w:r>
      <w:r w:rsidRPr="003968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39683E">
        <w:rPr>
          <w:rFonts w:ascii="Arial" w:eastAsia="Times New Roman" w:hAnsi="Arial" w:cs="Arial"/>
          <w:sz w:val="24"/>
          <w:szCs w:val="24"/>
          <w:lang w:eastAsia="ar-SA"/>
        </w:rPr>
        <w:t>Раздел 4. «Обобщенная характеристика основных мероприятий муниципальной программы» таблицу 2 изложить в следующей редакции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Таблица 2.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Перечень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мероприятий муниципальной программы Администрации Ольховского муниципального района Волгоградской области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Style w:val="7"/>
        <w:tblW w:w="9748" w:type="dxa"/>
        <w:tblLayout w:type="fixed"/>
        <w:tblLook w:val="04A0" w:firstRow="1" w:lastRow="0" w:firstColumn="1" w:lastColumn="0" w:noHBand="0" w:noVBand="1"/>
      </w:tblPr>
      <w:tblGrid>
        <w:gridCol w:w="340"/>
        <w:gridCol w:w="1611"/>
        <w:gridCol w:w="1016"/>
        <w:gridCol w:w="856"/>
        <w:gridCol w:w="1134"/>
        <w:gridCol w:w="1134"/>
        <w:gridCol w:w="822"/>
        <w:gridCol w:w="595"/>
        <w:gridCol w:w="700"/>
        <w:gridCol w:w="1540"/>
      </w:tblGrid>
      <w:tr w:rsidR="006B1D50" w:rsidRPr="0039683E" w:rsidTr="00ED43F6">
        <w:tc>
          <w:tcPr>
            <w:tcW w:w="340" w:type="dxa"/>
            <w:vMerge w:val="restart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№ п</w:t>
            </w:r>
            <w:r w:rsidRPr="0039683E">
              <w:rPr>
                <w:rFonts w:ascii="Arial" w:hAnsi="Arial" w:cs="Arial"/>
                <w:sz w:val="24"/>
                <w:szCs w:val="24"/>
                <w:lang w:val="en-US" w:eastAsia="ar-SA"/>
              </w:rPr>
              <w:t>/</w:t>
            </w:r>
          </w:p>
        </w:tc>
        <w:tc>
          <w:tcPr>
            <w:tcW w:w="1611" w:type="dxa"/>
            <w:vMerge w:val="restart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Наименование основного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мероприя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тия</w:t>
            </w:r>
            <w:proofErr w:type="spellEnd"/>
          </w:p>
        </w:tc>
        <w:tc>
          <w:tcPr>
            <w:tcW w:w="1016" w:type="dxa"/>
            <w:vMerge w:val="restart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Ответственный исполнитель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муници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пальной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программы</w:t>
            </w:r>
          </w:p>
        </w:tc>
        <w:tc>
          <w:tcPr>
            <w:tcW w:w="856" w:type="dxa"/>
            <w:vMerge w:val="restart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Год реализации</w:t>
            </w:r>
          </w:p>
        </w:tc>
        <w:tc>
          <w:tcPr>
            <w:tcW w:w="4385" w:type="dxa"/>
            <w:gridSpan w:val="5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Объемы и источники финансирования (тыс.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руб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540" w:type="dxa"/>
            <w:vMerge w:val="restart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Непосредственные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результа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ты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реализа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ции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мероприятия</w:t>
            </w:r>
          </w:p>
        </w:tc>
      </w:tr>
      <w:tr w:rsidR="006B1D50" w:rsidRPr="0039683E" w:rsidTr="00ED43F6">
        <w:tc>
          <w:tcPr>
            <w:tcW w:w="3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11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6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6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 w:val="restart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3251" w:type="dxa"/>
            <w:gridSpan w:val="4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 том числе</w:t>
            </w:r>
          </w:p>
        </w:tc>
        <w:tc>
          <w:tcPr>
            <w:tcW w:w="15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B1D50" w:rsidRPr="0039683E" w:rsidTr="00ED43F6">
        <w:tc>
          <w:tcPr>
            <w:tcW w:w="3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11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6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6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Федеральный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бюд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жет</w:t>
            </w:r>
            <w:proofErr w:type="spellEnd"/>
          </w:p>
        </w:tc>
        <w:tc>
          <w:tcPr>
            <w:tcW w:w="822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Областной 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бюджет</w:t>
            </w:r>
          </w:p>
        </w:tc>
        <w:tc>
          <w:tcPr>
            <w:tcW w:w="595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70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Внебюджетные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источники</w:t>
            </w:r>
          </w:p>
        </w:tc>
        <w:tc>
          <w:tcPr>
            <w:tcW w:w="15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B1D50" w:rsidRPr="0039683E" w:rsidTr="00ED43F6">
        <w:tc>
          <w:tcPr>
            <w:tcW w:w="34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11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16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6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22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5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4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6B1D50" w:rsidRPr="0039683E" w:rsidTr="00ED43F6">
        <w:trPr>
          <w:trHeight w:val="332"/>
        </w:trPr>
        <w:tc>
          <w:tcPr>
            <w:tcW w:w="340" w:type="dxa"/>
            <w:vMerge w:val="restart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11" w:type="dxa"/>
            <w:vMerge w:val="restart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Обеспече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ние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деятельно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сти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советников директора по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воспита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нию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взаимодей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ствию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 детскими обществен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ными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объедине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ниями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  общеобразо</w:t>
            </w: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вательных</w:t>
            </w:r>
            <w:proofErr w:type="gram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организа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циях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(оплата труда)</w:t>
            </w:r>
          </w:p>
        </w:tc>
        <w:tc>
          <w:tcPr>
            <w:tcW w:w="1016" w:type="dxa"/>
            <w:vMerge w:val="restart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Отдел по образованию и социальной политике Администрации Ольховского муниципальн</w:t>
            </w: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ого района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2025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3439,5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3315,0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3392,0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3370,7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68,8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40" w:type="dxa"/>
            <w:vMerge w:val="restart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Обновле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ние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содержа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ния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воспита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ния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в школе за счет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использо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вания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специаль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но разработанного контента; </w:t>
            </w:r>
            <w:proofErr w:type="gram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помощь  в</w:t>
            </w:r>
            <w:proofErr w:type="gram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lastRenderedPageBreak/>
              <w:t xml:space="preserve">организации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реаль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ной воспитательной работе с детским сообществом, школь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ным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самоуправлением </w:t>
            </w:r>
          </w:p>
        </w:tc>
      </w:tr>
      <w:tr w:rsidR="006B1D50" w:rsidRPr="0039683E" w:rsidTr="00ED43F6">
        <w:tc>
          <w:tcPr>
            <w:tcW w:w="3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11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6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6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3248,7</w:t>
            </w:r>
          </w:p>
        </w:tc>
        <w:tc>
          <w:tcPr>
            <w:tcW w:w="822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66,3</w:t>
            </w:r>
          </w:p>
        </w:tc>
        <w:tc>
          <w:tcPr>
            <w:tcW w:w="595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70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B1D50" w:rsidRPr="0039683E" w:rsidTr="00ED43F6">
        <w:tc>
          <w:tcPr>
            <w:tcW w:w="3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11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6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6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134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3324,2</w:t>
            </w:r>
          </w:p>
        </w:tc>
        <w:tc>
          <w:tcPr>
            <w:tcW w:w="822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67,8</w:t>
            </w:r>
          </w:p>
        </w:tc>
        <w:tc>
          <w:tcPr>
            <w:tcW w:w="595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70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40" w:type="dxa"/>
            <w:vMerge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B1D50" w:rsidRPr="0039683E" w:rsidTr="00ED43F6">
        <w:trPr>
          <w:trHeight w:val="332"/>
        </w:trPr>
        <w:tc>
          <w:tcPr>
            <w:tcW w:w="340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Обеспечение выплат ежемесячного денежного вознаграждения советникам директора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Отдел по образованию и социальной политике Администрации Ольховского муниципального района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1075,8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1122,7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1167,0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1075,8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1122,7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1167,0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4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Обновле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ние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содержа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ния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воспита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ния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в школе за счет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использо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вания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специаль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но разработанного контента; </w:t>
            </w:r>
            <w:proofErr w:type="gram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помощь  в</w:t>
            </w:r>
            <w:proofErr w:type="gram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организации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реаль</w:t>
            </w:r>
            <w:proofErr w:type="spellEnd"/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ной воспитательной работе с детским сообществом, школь</w:t>
            </w:r>
          </w:p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ным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 xml:space="preserve"> самоуправлением </w:t>
            </w:r>
          </w:p>
        </w:tc>
      </w:tr>
      <w:tr w:rsidR="006B1D50" w:rsidRPr="0039683E" w:rsidTr="00ED43F6">
        <w:tc>
          <w:tcPr>
            <w:tcW w:w="34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627" w:type="dxa"/>
            <w:gridSpan w:val="2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Итого по муниципальной программе</w:t>
            </w:r>
          </w:p>
        </w:tc>
        <w:tc>
          <w:tcPr>
            <w:tcW w:w="856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13512,0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13309,1</w:t>
            </w:r>
          </w:p>
        </w:tc>
        <w:tc>
          <w:tcPr>
            <w:tcW w:w="822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202,9</w:t>
            </w:r>
          </w:p>
        </w:tc>
        <w:tc>
          <w:tcPr>
            <w:tcW w:w="595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70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40" w:type="dxa"/>
          </w:tcPr>
          <w:p w:rsidR="006B1D50" w:rsidRPr="0039683E" w:rsidRDefault="006B1D50" w:rsidP="00ED43F6">
            <w:pPr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1.3 Раздел 6. «Обоснование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6B1D50" w:rsidRPr="0039683E" w:rsidRDefault="006B1D50" w:rsidP="006B1D5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 xml:space="preserve">Общая потребность в финансовых ресурсах на реализацию программы за счет средств </w:t>
      </w:r>
      <w:r w:rsidRPr="0039683E">
        <w:rPr>
          <w:rFonts w:ascii="Arial" w:eastAsia="Times New Roman" w:hAnsi="Arial" w:cs="Arial"/>
          <w:b/>
          <w:sz w:val="24"/>
          <w:szCs w:val="24"/>
          <w:lang w:eastAsia="ar-SA"/>
        </w:rPr>
        <w:t>федерального бюджета</w:t>
      </w:r>
      <w:r w:rsidRPr="0039683E">
        <w:rPr>
          <w:rFonts w:ascii="Arial" w:eastAsia="Times New Roman" w:hAnsi="Arial" w:cs="Arial"/>
          <w:sz w:val="24"/>
          <w:szCs w:val="24"/>
          <w:lang w:eastAsia="ar-SA"/>
        </w:rPr>
        <w:t xml:space="preserve"> составит </w:t>
      </w:r>
      <w:r w:rsidRPr="0039683E">
        <w:rPr>
          <w:rFonts w:ascii="Arial" w:eastAsia="Times New Roman" w:hAnsi="Arial" w:cs="Arial"/>
          <w:b/>
          <w:sz w:val="24"/>
          <w:szCs w:val="24"/>
          <w:lang w:eastAsia="ar-SA"/>
        </w:rPr>
        <w:t>13309,1тыс. рублей</w:t>
      </w:r>
      <w:r w:rsidRPr="0039683E">
        <w:rPr>
          <w:rFonts w:ascii="Arial" w:eastAsia="Times New Roman" w:hAnsi="Arial" w:cs="Arial"/>
          <w:sz w:val="24"/>
          <w:szCs w:val="24"/>
          <w:lang w:eastAsia="ar-SA"/>
        </w:rPr>
        <w:t xml:space="preserve">. Средства </w:t>
      </w:r>
      <w:r w:rsidRPr="0039683E">
        <w:rPr>
          <w:rFonts w:ascii="Arial" w:eastAsia="Times New Roman" w:hAnsi="Arial" w:cs="Arial"/>
          <w:b/>
          <w:sz w:val="24"/>
          <w:szCs w:val="24"/>
          <w:lang w:eastAsia="ar-SA"/>
        </w:rPr>
        <w:t>областного бюджета – 202,9 тыс. рублей</w:t>
      </w:r>
      <w:r w:rsidRPr="0039683E">
        <w:rPr>
          <w:rFonts w:ascii="Arial" w:eastAsia="Times New Roman" w:hAnsi="Arial" w:cs="Arial"/>
          <w:sz w:val="24"/>
          <w:szCs w:val="24"/>
          <w:lang w:eastAsia="ar-SA"/>
        </w:rPr>
        <w:t>. Привлечение средств муниципального бюджета не требуется.</w:t>
      </w:r>
    </w:p>
    <w:p w:rsidR="006B1D50" w:rsidRPr="0039683E" w:rsidRDefault="006B1D50" w:rsidP="006B1D5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 xml:space="preserve">Ресурсное обеспечение муниципальной программы Администрации Ольховского муниципального района Волгоградской области за счет средств, </w:t>
      </w:r>
      <w:r w:rsidRPr="0039683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привлеченных из различных источников финансирования с распределением по главным распорядителям средств районного бюджета указано в таблице 3.</w:t>
      </w:r>
    </w:p>
    <w:p w:rsidR="006B1D50" w:rsidRPr="0039683E" w:rsidRDefault="006B1D50" w:rsidP="006B1D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Таблица 3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Ресурсное обеспечение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 с распределением по главным распорядителям средств районного бюджета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Style w:val="7"/>
        <w:tblW w:w="9714" w:type="dxa"/>
        <w:tblLayout w:type="fixed"/>
        <w:tblLook w:val="04A0" w:firstRow="1" w:lastRow="0" w:firstColumn="1" w:lastColumn="0" w:noHBand="0" w:noVBand="1"/>
      </w:tblPr>
      <w:tblGrid>
        <w:gridCol w:w="1413"/>
        <w:gridCol w:w="879"/>
        <w:gridCol w:w="1842"/>
        <w:gridCol w:w="1106"/>
        <w:gridCol w:w="1134"/>
        <w:gridCol w:w="992"/>
        <w:gridCol w:w="1134"/>
        <w:gridCol w:w="1214"/>
      </w:tblGrid>
      <w:tr w:rsidR="006B1D50" w:rsidRPr="0039683E" w:rsidTr="00ED43F6">
        <w:trPr>
          <w:trHeight w:val="272"/>
        </w:trPr>
        <w:tc>
          <w:tcPr>
            <w:tcW w:w="1413" w:type="dxa"/>
            <w:vMerge w:val="restart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муниципальной программы, подпрограммы</w:t>
            </w:r>
          </w:p>
        </w:tc>
        <w:tc>
          <w:tcPr>
            <w:tcW w:w="879" w:type="dxa"/>
            <w:vMerge w:val="restart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Год реализации</w:t>
            </w:r>
          </w:p>
        </w:tc>
        <w:tc>
          <w:tcPr>
            <w:tcW w:w="1842" w:type="dxa"/>
            <w:vMerge w:val="restart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ответственного исполнителя, соисполнителя муниципальной программы, подпрограммы</w:t>
            </w:r>
          </w:p>
        </w:tc>
        <w:tc>
          <w:tcPr>
            <w:tcW w:w="5580" w:type="dxa"/>
            <w:gridSpan w:val="5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Объемы и источники финансирования (тыс.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руб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)</w:t>
            </w:r>
          </w:p>
        </w:tc>
      </w:tr>
      <w:tr w:rsidR="006B1D50" w:rsidRPr="0039683E" w:rsidTr="00ED43F6">
        <w:trPr>
          <w:trHeight w:val="145"/>
        </w:trPr>
        <w:tc>
          <w:tcPr>
            <w:tcW w:w="1413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06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4474" w:type="dxa"/>
            <w:gridSpan w:val="4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 том числе</w:t>
            </w:r>
          </w:p>
        </w:tc>
      </w:tr>
      <w:tr w:rsidR="006B1D50" w:rsidRPr="0039683E" w:rsidTr="00ED43F6">
        <w:trPr>
          <w:trHeight w:val="145"/>
        </w:trPr>
        <w:tc>
          <w:tcPr>
            <w:tcW w:w="1413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06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Федера</w:t>
            </w:r>
            <w:proofErr w:type="spellEnd"/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льный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бюджет</w:t>
            </w:r>
          </w:p>
        </w:tc>
        <w:tc>
          <w:tcPr>
            <w:tcW w:w="992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Областной </w:t>
            </w:r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бюд</w:t>
            </w:r>
            <w:proofErr w:type="spellEnd"/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жет</w:t>
            </w:r>
            <w:proofErr w:type="spellEnd"/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Мест</w:t>
            </w:r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ный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бюджет</w:t>
            </w:r>
          </w:p>
        </w:tc>
        <w:tc>
          <w:tcPr>
            <w:tcW w:w="121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Внебюд</w:t>
            </w:r>
            <w:proofErr w:type="spellEnd"/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жетные</w:t>
            </w:r>
            <w:proofErr w:type="spellEnd"/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источни</w:t>
            </w:r>
            <w:proofErr w:type="spellEnd"/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ки</w:t>
            </w:r>
            <w:proofErr w:type="spellEnd"/>
          </w:p>
        </w:tc>
      </w:tr>
      <w:tr w:rsidR="006B1D50" w:rsidRPr="0039683E" w:rsidTr="00ED43F6">
        <w:trPr>
          <w:trHeight w:val="272"/>
        </w:trPr>
        <w:tc>
          <w:tcPr>
            <w:tcW w:w="1413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79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06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2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1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6B1D50" w:rsidRPr="0039683E" w:rsidTr="00ED43F6">
        <w:trPr>
          <w:trHeight w:val="335"/>
        </w:trPr>
        <w:tc>
          <w:tcPr>
            <w:tcW w:w="1413" w:type="dxa"/>
            <w:vMerge w:val="restart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«Обеспечение мероприятий по обеспечению деятельности советников директора по воспитанию и взаимодействию с детскими общественными объединениями </w:t>
            </w:r>
            <w:proofErr w:type="gram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в  </w:t>
            </w: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общеобразовате</w:t>
            </w:r>
            <w:proofErr w:type="spellEnd"/>
            <w:proofErr w:type="gramEnd"/>
          </w:p>
          <w:p w:rsidR="006B1D50" w:rsidRPr="0039683E" w:rsidRDefault="006B1D50" w:rsidP="00ED43F6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льных</w:t>
            </w:r>
            <w:proofErr w:type="spellEnd"/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организациях Ольховского муниципа</w:t>
            </w: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льного района в 2022-2024 годах»</w:t>
            </w:r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2025</w:t>
            </w:r>
          </w:p>
        </w:tc>
        <w:tc>
          <w:tcPr>
            <w:tcW w:w="1842" w:type="dxa"/>
            <w:vMerge w:val="restart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Отдел по образованию и социальной политике Администрации Ольховского муниципального района Волгоградской области</w:t>
            </w:r>
          </w:p>
        </w:tc>
        <w:tc>
          <w:tcPr>
            <w:tcW w:w="1106" w:type="dxa"/>
            <w:vMerge w:val="restart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4515,3</w:t>
            </w:r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4437,7</w:t>
            </w:r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4559,0</w:t>
            </w:r>
          </w:p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  <w:t>4446,5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</w:tr>
      <w:tr w:rsidR="006B1D50" w:rsidRPr="0039683E" w:rsidTr="00ED43F6">
        <w:trPr>
          <w:trHeight w:val="145"/>
        </w:trPr>
        <w:tc>
          <w:tcPr>
            <w:tcW w:w="1413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842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06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4371,4</w:t>
            </w:r>
          </w:p>
        </w:tc>
        <w:tc>
          <w:tcPr>
            <w:tcW w:w="992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66,3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21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</w:tr>
      <w:tr w:rsidR="006B1D50" w:rsidRPr="0039683E" w:rsidTr="00ED43F6">
        <w:trPr>
          <w:trHeight w:val="145"/>
        </w:trPr>
        <w:tc>
          <w:tcPr>
            <w:tcW w:w="1413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79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842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06" w:type="dxa"/>
            <w:vMerge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4491,2</w:t>
            </w:r>
          </w:p>
        </w:tc>
        <w:tc>
          <w:tcPr>
            <w:tcW w:w="992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67,8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21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</w:tr>
      <w:tr w:rsidR="006B1D50" w:rsidRPr="0039683E" w:rsidTr="00ED43F6">
        <w:trPr>
          <w:trHeight w:val="287"/>
        </w:trPr>
        <w:tc>
          <w:tcPr>
            <w:tcW w:w="2292" w:type="dxa"/>
            <w:gridSpan w:val="2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Итого</w:t>
            </w:r>
          </w:p>
        </w:tc>
        <w:tc>
          <w:tcPr>
            <w:tcW w:w="1842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06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13512,0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13309,1</w:t>
            </w:r>
          </w:p>
        </w:tc>
        <w:tc>
          <w:tcPr>
            <w:tcW w:w="992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202,9</w:t>
            </w:r>
          </w:p>
        </w:tc>
        <w:tc>
          <w:tcPr>
            <w:tcW w:w="113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214" w:type="dxa"/>
          </w:tcPr>
          <w:p w:rsidR="006B1D50" w:rsidRPr="0039683E" w:rsidRDefault="006B1D50" w:rsidP="00ED43F6">
            <w:pPr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hAnsi="Arial" w:cs="Arial"/>
                <w:sz w:val="24"/>
                <w:szCs w:val="24"/>
                <w:lang w:eastAsia="ar-SA"/>
              </w:rPr>
              <w:t>0,0</w:t>
            </w:r>
          </w:p>
        </w:tc>
      </w:tr>
    </w:tbl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Расчет финансовых средств по мероприятиям приведен в приложении №1.</w:t>
      </w:r>
    </w:p>
    <w:p w:rsidR="006B1D50" w:rsidRPr="0039683E" w:rsidRDefault="006B1D50" w:rsidP="006B1D5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Приложение №1.</w:t>
      </w:r>
    </w:p>
    <w:p w:rsidR="006B1D50" w:rsidRPr="0039683E" w:rsidRDefault="006B1D50" w:rsidP="006B1D50">
      <w:pPr>
        <w:shd w:val="clear" w:color="auto" w:fill="FFFFFF"/>
        <w:spacing w:after="200" w:line="315" w:lineRule="atLeast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39683E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Справочная таблица по направлениям финансирования:</w:t>
      </w:r>
    </w:p>
    <w:tbl>
      <w:tblPr>
        <w:tblW w:w="88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904"/>
        <w:gridCol w:w="513"/>
        <w:gridCol w:w="861"/>
        <w:gridCol w:w="273"/>
        <w:gridCol w:w="225"/>
        <w:gridCol w:w="1212"/>
      </w:tblGrid>
      <w:tr w:rsidR="006B1D50" w:rsidRPr="0039683E" w:rsidTr="00ED43F6">
        <w:trPr>
          <w:gridAfter w:val="1"/>
          <w:wAfter w:w="1212" w:type="dxa"/>
          <w:trHeight w:val="14"/>
        </w:trPr>
        <w:tc>
          <w:tcPr>
            <w:tcW w:w="4820" w:type="dxa"/>
            <w:hideMark/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hideMark/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4" w:type="dxa"/>
            <w:gridSpan w:val="2"/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gridSpan w:val="2"/>
            <w:hideMark/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1D50" w:rsidRPr="0039683E" w:rsidTr="00ED43F6">
        <w:trPr>
          <w:trHeight w:val="63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1D50" w:rsidRPr="0039683E" w:rsidRDefault="006B1D50" w:rsidP="00ED43F6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Направления финансирования</w:t>
            </w:r>
          </w:p>
        </w:tc>
        <w:tc>
          <w:tcPr>
            <w:tcW w:w="39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1D50" w:rsidRPr="0039683E" w:rsidRDefault="006B1D50" w:rsidP="00ED43F6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Финансовое обеспечение </w:t>
            </w:r>
            <w:proofErr w:type="spellStart"/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тыс.руб</w:t>
            </w:r>
            <w:proofErr w:type="spellEnd"/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B1D50" w:rsidRPr="0039683E" w:rsidTr="00ED43F6">
        <w:trPr>
          <w:trHeight w:val="432"/>
        </w:trPr>
        <w:tc>
          <w:tcPr>
            <w:tcW w:w="48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1D50" w:rsidRPr="0039683E" w:rsidRDefault="006B1D50" w:rsidP="00ED43F6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1D50" w:rsidRPr="0039683E" w:rsidRDefault="006B1D50" w:rsidP="00ED43F6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2027 год</w:t>
            </w:r>
          </w:p>
        </w:tc>
      </w:tr>
      <w:tr w:rsidR="006B1D50" w:rsidRPr="0039683E" w:rsidTr="00ED43F6">
        <w:trPr>
          <w:trHeight w:val="278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1D50" w:rsidRPr="0039683E" w:rsidRDefault="006B1D50" w:rsidP="006B1D50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Оплата труда советникам директора по воспитанию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4515,3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4437,7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4559,0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6B1D50">
            <w:pPr>
              <w:numPr>
                <w:ilvl w:val="1"/>
                <w:numId w:val="2"/>
              </w:numPr>
              <w:spacing w:after="0" w:line="315" w:lineRule="atLeast"/>
              <w:ind w:left="357" w:firstLine="0"/>
              <w:contextualSpacing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Оплата труда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МБОУ «</w:t>
            </w:r>
            <w:proofErr w:type="spellStart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Гуровская</w:t>
            </w:r>
            <w:proofErr w:type="spellEnd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322,9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316,7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326,2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«</w:t>
            </w:r>
            <w:proofErr w:type="spellStart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Гусёвская</w:t>
            </w:r>
            <w:proofErr w:type="spellEnd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СШ»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"</w:t>
            </w:r>
            <w:proofErr w:type="spellStart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Зензеватская</w:t>
            </w:r>
            <w:proofErr w:type="spellEnd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СШ"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308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«</w:t>
            </w:r>
            <w:proofErr w:type="spellStart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Каменнобродская</w:t>
            </w:r>
            <w:proofErr w:type="spellEnd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 имени В.И. Салова»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263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>МКОУ «Киреевская СШ»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263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>МКОУ «</w:t>
            </w:r>
            <w:proofErr w:type="spellStart"/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>Липовская</w:t>
            </w:r>
            <w:proofErr w:type="spellEnd"/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 СШ»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322,7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>МКОУ "</w:t>
            </w:r>
            <w:proofErr w:type="spellStart"/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>Нежинская</w:t>
            </w:r>
            <w:proofErr w:type="spellEnd"/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 СШ"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322,8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«Октябрьская СШ»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МКОУ «Романовская ОШ»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МКОУ "Рыбинская СШ"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307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315" w:lineRule="atLeast"/>
              <w:textAlignment w:val="baseline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>МКОУ "</w:t>
            </w:r>
            <w:proofErr w:type="spellStart"/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>Солодчинская</w:t>
            </w:r>
            <w:proofErr w:type="spellEnd"/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 СШ"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278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«</w:t>
            </w:r>
            <w:proofErr w:type="spellStart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Ягодновская</w:t>
            </w:r>
            <w:proofErr w:type="spellEnd"/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СШ»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263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МБОУ "Ольховская СШ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  <w:tr w:rsidR="006B1D50" w:rsidRPr="0039683E" w:rsidTr="00ED43F6">
        <w:trPr>
          <w:trHeight w:val="278"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МБОУ «Ольховская прогимназия»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B1D50" w:rsidRPr="0039683E" w:rsidRDefault="006B1D50" w:rsidP="00ED43F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39683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325,6</w:t>
            </w:r>
          </w:p>
        </w:tc>
      </w:tr>
    </w:tbl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1D50" w:rsidRPr="0039683E" w:rsidRDefault="006B1D50" w:rsidP="006B1D50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2. </w:t>
      </w:r>
      <w:r w:rsidRPr="0039683E">
        <w:rPr>
          <w:rFonts w:ascii="Arial" w:eastAsia="Times New Roman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Ольховского муниципального района Волгоградской области А.В. Ежову.</w:t>
      </w:r>
    </w:p>
    <w:p w:rsidR="006B1D50" w:rsidRPr="0039683E" w:rsidRDefault="006B1D50" w:rsidP="006B1D50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39683E">
        <w:rPr>
          <w:rFonts w:ascii="Arial" w:eastAsia="Times New Roman" w:hAnsi="Arial" w:cs="Arial"/>
          <w:sz w:val="24"/>
          <w:szCs w:val="24"/>
          <w:lang w:eastAsia="ar-SA"/>
        </w:rPr>
        <w:t>3. Настоящее постановление вступает в силу со дня подписания, и подлежит официальному обнародованию</w:t>
      </w:r>
    </w:p>
    <w:p w:rsidR="006B1D50" w:rsidRPr="0039683E" w:rsidRDefault="006B1D50" w:rsidP="006B1D50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proofErr w:type="spellStart"/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Врио</w:t>
      </w:r>
      <w:proofErr w:type="spellEnd"/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Главы Ольховского </w:t>
      </w:r>
    </w:p>
    <w:p w:rsidR="006B1D50" w:rsidRPr="0039683E" w:rsidRDefault="006B1D50" w:rsidP="006B1D5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  <w:sectPr w:rsidR="006B1D50" w:rsidRPr="0039683E" w:rsidSect="00A010E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9683E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муниципального района                                                                     В.С. Никонов</w:t>
      </w:r>
    </w:p>
    <w:bookmarkEnd w:id="0"/>
    <w:p w:rsidR="003A70A8" w:rsidRPr="0039683E" w:rsidRDefault="0039683E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39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B3539"/>
    <w:multiLevelType w:val="hybridMultilevel"/>
    <w:tmpl w:val="D19A7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0106F14"/>
    <w:multiLevelType w:val="multilevel"/>
    <w:tmpl w:val="54D85F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39683E"/>
    <w:rsid w:val="006B1D50"/>
    <w:rsid w:val="006B2319"/>
    <w:rsid w:val="00703BCE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39"/>
    <w:rsid w:val="006B1D5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B1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1560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2026-01-28T13:42:00Z</dcterms:created>
  <dcterms:modified xsi:type="dcterms:W3CDTF">2026-01-29T07:52:00Z</dcterms:modified>
</cp:coreProperties>
</file>